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7febe53f31fc3a7df8c78fafef8bbad16fd34"/>
    <w:p>
      <w:pPr>
        <w:pStyle w:val="Heading3"/>
      </w:pPr>
      <w:r>
        <w:t xml:space="preserve">Инфраструктура поддержки субъектов малого и среднего бизнеса</w:t>
      </w:r>
    </w:p>
    <w:p>
      <w:pPr>
        <w:pStyle w:val="FirstParagraph"/>
      </w:pPr>
      <w:r>
        <w:t xml:space="preserve">22.01.2025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ИНН организации инфраструктуры</w:t>
            </w:r>
          </w:p>
        </w:tc>
        <w:tc>
          <w:tcPr/>
          <w:p>
            <w:pPr>
              <w:jc w:val="left"/>
            </w:pPr>
            <w:r>
              <w:t xml:space="preserve">Условия получения поддержки</w:t>
            </w:r>
          </w:p>
        </w:tc>
        <w:tc>
          <w:tcPr/>
          <w:p>
            <w:pPr>
              <w:jc w:val="left"/>
            </w:pPr>
            <w:r>
              <w:t xml:space="preserve">Порядок получения поддержки</w:t>
            </w:r>
          </w:p>
        </w:tc>
        <w:tc>
          <w:tcPr/>
          <w:p>
            <w:pPr>
              <w:jc w:val="left"/>
            </w:pPr>
            <w:r>
              <w:t xml:space="preserve">Адрес для направления корреспонденции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  <w:tc>
          <w:tcPr/>
          <w:p>
            <w:pPr>
              <w:jc w:val="left"/>
            </w:pPr>
            <w:r>
              <w:t xml:space="preserve">Адрес электронной почты</w:t>
            </w:r>
          </w:p>
        </w:tc>
        <w:tc>
          <w:tcPr/>
          <w:p>
            <w:pPr>
              <w:jc w:val="left"/>
            </w:pPr>
            <w: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jc w:val="left"/>
            </w:pPr>
            <w:r>
              <w:t xml:space="preserve">Фонд содействия кредитованию малого бизнеса Москвы</w:t>
            </w:r>
          </w:p>
        </w:tc>
        <w:tc>
          <w:tcPr/>
          <w:p>
            <w:pPr>
              <w:jc w:val="left"/>
            </w:pPr>
            <w:r>
              <w:t xml:space="preserve">7709664188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ул.Тверская, 23, стр. 1 / эт / пом / ком 5 / I I I /3</w:t>
            </w:r>
          </w:p>
        </w:tc>
        <w:tc>
          <w:tcPr/>
          <w:p>
            <w:pPr>
              <w:jc w:val="left"/>
            </w:pPr>
            <w:r>
              <w:t xml:space="preserve">8 (495) 967-19-49</w:t>
            </w:r>
          </w:p>
        </w:tc>
        <w:tc>
          <w:tcPr/>
          <w:p>
            <w:pPr>
              <w:jc w:val="left"/>
            </w:pPr>
            <w:r>
              <w:t xml:space="preserve">info@mosgarantfund.ru</w:t>
            </w:r>
          </w:p>
        </w:tc>
        <w:tc>
          <w:tcPr/>
          <w:p>
            <w:pPr>
              <w:jc w:val="left"/>
            </w:pPr>
            <w:r>
              <w:t xml:space="preserve">www.mosgarantfund.ru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«Агентство инноваций Москвы»</w:t>
            </w:r>
          </w:p>
        </w:tc>
        <w:tc>
          <w:tcPr/>
          <w:p>
            <w:pPr>
              <w:jc w:val="left"/>
            </w:pPr>
            <w:r>
              <w:t xml:space="preserve">7703770430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Вознесенский пер., д. 22</w:t>
            </w:r>
          </w:p>
        </w:tc>
        <w:tc>
          <w:tcPr/>
          <w:p>
            <w:pPr>
              <w:jc w:val="left"/>
            </w:pPr>
            <w:r>
              <w:t xml:space="preserve">8 (495) 225-92-52</w:t>
            </w:r>
          </w:p>
        </w:tc>
        <w:tc>
          <w:tcPr/>
          <w:p>
            <w:pPr>
              <w:jc w:val="left"/>
            </w:pPr>
            <w:r>
              <w:t xml:space="preserve">innoagency.ru/ru/</w:t>
            </w:r>
          </w:p>
        </w:tc>
        <w:tc>
          <w:tcPr/>
          <w:p>
            <w:pPr>
              <w:jc w:val="left"/>
            </w:pPr>
            <w:r>
              <w:t xml:space="preserve">winnoagency.ru/ru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Государственное бюджетное учреждение города Москвы «Малый бизнес Москвы»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7710480308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225-14-14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info@mbm.ru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mbm.mos.ru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123100, Москва, Шмитовский проезд, д. 2, стр. 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Фонд развития венчурного инвестирования города Москвы</w:t>
            </w:r>
          </w:p>
        </w:tc>
        <w:tc>
          <w:tcPr/>
          <w:p>
            <w:pPr>
              <w:jc w:val="left"/>
            </w:pPr>
            <w:r>
              <w:t xml:space="preserve">7715585216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jc w:val="left"/>
            </w:pPr>
            <w:r>
              <w:t xml:space="preserve">8 (495) 780-92-77</w:t>
            </w:r>
          </w:p>
        </w:tc>
        <w:tc>
          <w:tcPr/>
          <w:p>
            <w:pPr>
              <w:jc w:val="left"/>
            </w:pPr>
            <w:r>
              <w:t xml:space="preserve">innov@arip.ru</w:t>
            </w:r>
          </w:p>
        </w:tc>
        <w:tc>
          <w:tcPr/>
          <w:p>
            <w:pPr>
              <w:jc w:val="left"/>
            </w:pPr>
            <w:r>
              <w:t xml:space="preserve">www.mosinnov.ru</w:t>
            </w:r>
          </w:p>
        </w:tc>
      </w:tr>
      <w:tr>
        <w:tc>
          <w:tcPr/>
          <w:p>
            <w:pPr>
              <w:jc w:val="left"/>
            </w:pPr>
            <w:r>
              <w:t xml:space="preserve">Акционерное общество «Технополис «Москва»</w:t>
            </w:r>
          </w:p>
        </w:tc>
        <w:tc>
          <w:tcPr/>
          <w:p>
            <w:pPr>
              <w:jc w:val="left"/>
            </w:pPr>
            <w:r>
              <w:t xml:space="preserve">9723038972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109316, г. Москва, Волгоградский проспект, д. 42 корп. 13</w:t>
            </w:r>
          </w:p>
        </w:tc>
        <w:tc>
          <w:tcPr/>
          <w:p>
            <w:pPr>
              <w:jc w:val="left"/>
            </w:pPr>
            <w:r>
              <w:t xml:space="preserve">8 (495) 647-08-18</w:t>
            </w:r>
          </w:p>
        </w:tc>
        <w:tc>
          <w:tcPr/>
          <w:p>
            <w:pPr>
              <w:jc w:val="left"/>
            </w:pPr>
            <w:r>
              <w:t xml:space="preserve">office@technomoscow.ru</w:t>
            </w:r>
          </w:p>
        </w:tc>
        <w:tc>
          <w:tcPr/>
          <w:p>
            <w:pPr>
              <w:jc w:val="left"/>
            </w:pPr>
            <w:r>
              <w:t xml:space="preserve">technomoscow.ru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организация «Московский Экспортный Центр»</w:t>
            </w:r>
          </w:p>
        </w:tc>
        <w:tc>
          <w:tcPr/>
          <w:p>
            <w:pPr>
              <w:jc w:val="left"/>
            </w:pPr>
            <w:r>
              <w:t xml:space="preserve">7710012211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пер.Гнездниковский Б, 3, эт/пом/ком 2/II/13</w:t>
            </w:r>
          </w:p>
        </w:tc>
        <w:tc>
          <w:tcPr/>
          <w:p>
            <w:pPr>
              <w:jc w:val="left"/>
            </w:pPr>
            <w:r>
              <w:t xml:space="preserve">8 (499) 350-09-10</w:t>
            </w:r>
          </w:p>
        </w:tc>
        <w:tc>
          <w:tcPr/>
          <w:p>
            <w:pPr>
              <w:jc w:val="left"/>
            </w:pPr>
            <w:r>
              <w:t xml:space="preserve">info@moscow-export.com</w:t>
            </w:r>
          </w:p>
        </w:tc>
        <w:tc>
          <w:tcPr/>
          <w:p>
            <w:pPr>
              <w:jc w:val="left"/>
            </w:pPr>
            <w:r>
              <w:t xml:space="preserve">https://moscow-export.com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«Слава»</w:t>
            </w:r>
          </w:p>
        </w:tc>
        <w:tc>
          <w:tcPr/>
          <w:p>
            <w:pPr>
              <w:jc w:val="left"/>
            </w:pPr>
            <w:r>
              <w:t xml:space="preserve">7728656665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117246, Москва, Научный пр-д, д. 20, стр. 2</w:t>
            </w:r>
          </w:p>
        </w:tc>
        <w:tc>
          <w:tcPr/>
          <w:p>
            <w:pPr>
              <w:jc w:val="left"/>
            </w:pPr>
            <w:r>
              <w:t xml:space="preserve">8 (495) 332-83-00</w:t>
            </w:r>
          </w:p>
        </w:tc>
        <w:tc>
          <w:tcPr/>
          <w:p>
            <w:pPr>
              <w:jc w:val="left"/>
            </w:pPr>
            <w:r>
              <w:t xml:space="preserve">office@technopark-slava.ru</w:t>
            </w:r>
          </w:p>
        </w:tc>
        <w:tc>
          <w:tcPr/>
          <w:p>
            <w:pPr>
              <w:jc w:val="left"/>
            </w:pPr>
            <w:r>
              <w:t xml:space="preserve">www.technopark-slava.ru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Казенное предприятие города Москвы «Технопарк «Строгино»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7734565007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123458, Москва, ул. Твардовского, д. 8, стр. 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248-00-88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Tpstrogino@mail.ru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www.tpstrogino.ru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«Нагатино»</w:t>
            </w:r>
          </w:p>
        </w:tc>
        <w:tc>
          <w:tcPr/>
          <w:p>
            <w:pPr>
              <w:jc w:val="left"/>
            </w:pPr>
            <w:r>
              <w:t xml:space="preserve">7726311810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jc w:val="left"/>
            </w:pPr>
            <w:r>
              <w:t xml:space="preserve">8 (495) 933-25-80</w:t>
            </w:r>
          </w:p>
        </w:tc>
        <w:tc>
          <w:tcPr/>
          <w:p>
            <w:pPr>
              <w:jc w:val="left"/>
            </w:pPr>
            <w:r>
              <w:t xml:space="preserve">info@rosintegro.ru</w:t>
            </w:r>
          </w:p>
        </w:tc>
        <w:tc>
          <w:tcPr/>
          <w:p>
            <w:pPr>
              <w:jc w:val="left"/>
            </w:pPr>
            <w:r>
              <w:t xml:space="preserve">nagatino-iland.ru</w:t>
            </w:r>
          </w:p>
        </w:tc>
      </w:tr>
      <w:tr>
        <w:tc>
          <w:tcPr/>
          <w:p>
            <w:pPr>
              <w:jc w:val="left"/>
            </w:pPr>
            <w:r>
              <w:t xml:space="preserve">ГУП «НПО «Мосгормаш»</w:t>
            </w:r>
          </w:p>
        </w:tc>
        <w:tc>
          <w:tcPr/>
          <w:p>
            <w:pPr>
              <w:jc w:val="left"/>
            </w:pPr>
            <w:r>
              <w:t xml:space="preserve">7724047398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115201, Москва, Каширский проезд, д. 13, стр. 4</w:t>
            </w:r>
          </w:p>
        </w:tc>
        <w:tc>
          <w:tcPr/>
          <w:p>
            <w:pPr>
              <w:jc w:val="left"/>
            </w:pPr>
            <w:r>
              <w:t xml:space="preserve">8 (499) 951-50-59</w:t>
            </w:r>
          </w:p>
        </w:tc>
        <w:tc>
          <w:tcPr/>
          <w:p>
            <w:pPr>
              <w:jc w:val="left"/>
            </w:pPr>
            <w:r>
              <w:t xml:space="preserve">office@tpmgm.ru</w:t>
            </w:r>
          </w:p>
        </w:tc>
        <w:tc>
          <w:tcPr/>
          <w:p>
            <w:pPr>
              <w:jc w:val="left"/>
            </w:pPr>
            <w:r>
              <w:t xml:space="preserve">tpmgm.ru</w:t>
            </w:r>
          </w:p>
        </w:tc>
      </w:tr>
      <w:tr>
        <w:tc>
          <w:tcPr/>
          <w:p>
            <w:pPr>
              <w:jc w:val="left"/>
            </w:pPr>
            <w:r>
              <w:t xml:space="preserve">Московский фонд поддержки промышленности и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7710480308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Москва, Варшавское шоссе, дом 28а</w:t>
            </w:r>
          </w:p>
        </w:tc>
        <w:tc>
          <w:tcPr/>
          <w:p>
            <w:pPr>
              <w:jc w:val="left"/>
            </w:pPr>
            <w:r>
              <w:t xml:space="preserve">8 (495) 777-26-96</w:t>
            </w:r>
          </w:p>
        </w:tc>
        <w:tc>
          <w:tcPr/>
          <w:p>
            <w:pPr>
              <w:jc w:val="left"/>
            </w:pPr>
            <w:r>
              <w:t xml:space="preserve">info@mfppp.ru</w:t>
            </w:r>
          </w:p>
        </w:tc>
        <w:tc>
          <w:tcPr/>
          <w:p>
            <w:pPr>
              <w:jc w:val="left"/>
            </w:pPr>
            <w:r>
              <w:t xml:space="preserve">mfppp.ru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«Физтехпарк»</w:t>
            </w:r>
          </w:p>
        </w:tc>
        <w:tc>
          <w:tcPr/>
          <w:p>
            <w:pPr>
              <w:jc w:val="left"/>
            </w:pPr>
            <w:r>
              <w:t xml:space="preserve">5047156860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127495, Москва, Долгопрудненское шоссе, вл. 3</w:t>
            </w:r>
          </w:p>
        </w:tc>
        <w:tc>
          <w:tcPr/>
          <w:p>
            <w:pPr>
              <w:jc w:val="left"/>
            </w:pPr>
            <w:r>
              <w:t xml:space="preserve">8 (495) 987-17-81</w:t>
            </w:r>
          </w:p>
        </w:tc>
        <w:tc>
          <w:tcPr/>
          <w:p>
            <w:pPr>
              <w:jc w:val="left"/>
            </w:pPr>
            <w:r>
              <w:t xml:space="preserve">as@phystechpark.ru</w:t>
            </w:r>
          </w:p>
        </w:tc>
        <w:tc>
          <w:tcPr/>
          <w:p>
            <w:pPr>
              <w:jc w:val="left"/>
            </w:pPr>
            <w:r>
              <w:t xml:space="preserve">www.phystechpark.ru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органищация «Развитие человеческого капитала»</w:t>
            </w:r>
          </w:p>
        </w:tc>
        <w:tc>
          <w:tcPr/>
          <w:p>
            <w:pPr>
              <w:jc w:val="left"/>
            </w:pPr>
            <w:r>
              <w:t xml:space="preserve">7710364647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Тверская ул, д. 24, стр. 2</w:t>
            </w:r>
          </w:p>
        </w:tc>
        <w:tc>
          <w:tcPr/>
          <w:p>
            <w:pPr>
              <w:jc w:val="left"/>
            </w:pPr>
            <w:r>
              <w:t xml:space="preserve">__</w:t>
            </w:r>
          </w:p>
        </w:tc>
        <w:tc>
          <w:tcPr/>
          <w:p>
            <w:pPr>
              <w:jc w:val="left"/>
            </w:pPr>
            <w:r>
              <w:t xml:space="preserve">info@develop.mos.ru</w:t>
            </w:r>
          </w:p>
        </w:tc>
        <w:tc>
          <w:tcPr/>
          <w:p>
            <w:pPr>
              <w:jc w:val="left"/>
            </w:pPr>
            <w:r>
              <w:t xml:space="preserve">hcdf.ru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«Калибр»</w:t>
            </w:r>
          </w:p>
        </w:tc>
        <w:tc>
          <w:tcPr/>
          <w:p>
            <w:pPr>
              <w:jc w:val="left"/>
            </w:pPr>
            <w:r>
              <w:t xml:space="preserve">7717042053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129085, Москва, ул. Годовикова, 9</w:t>
            </w:r>
          </w:p>
        </w:tc>
        <w:tc>
          <w:tcPr/>
          <w:p>
            <w:pPr>
              <w:jc w:val="left"/>
            </w:pPr>
            <w:r>
              <w:t xml:space="preserve">8 (495) 730-09-23</w:t>
            </w:r>
          </w:p>
        </w:tc>
        <w:tc>
          <w:tcPr/>
          <w:p>
            <w:pPr>
              <w:jc w:val="left"/>
            </w:pPr>
            <w:r>
              <w:t xml:space="preserve">technopark@kalibroao.ru</w:t>
            </w:r>
          </w:p>
        </w:tc>
        <w:tc>
          <w:tcPr/>
          <w:p>
            <w:pPr>
              <w:jc w:val="left"/>
            </w:pPr>
            <w:r>
              <w:t xml:space="preserve">www.kalibroao.ru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ИНН организации инфраструктуры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Порядок получения поддержки</w:t>
            </w:r>
          </w:p>
        </w:tc>
        <w:tc>
          <w:tcPr/>
          <w:p>
            <w:pPr>
              <w:jc w:val="left"/>
            </w:pPr>
            <w:r>
              <w:t xml:space="preserve">Адрес для направления корреспонденции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  <w:tc>
          <w:tcPr/>
          <w:p>
            <w:pPr>
              <w:jc w:val="left"/>
            </w:pPr>
            <w:r>
              <w:t xml:space="preserve">Адрес электронной почты</w:t>
            </w:r>
          </w:p>
        </w:tc>
        <w:tc>
          <w:tcPr/>
          <w:p>
            <w:pPr>
              <w:jc w:val="left"/>
            </w:pPr>
            <w: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jc w:val="left"/>
            </w:pPr>
            <w:r>
              <w:t xml:space="preserve">Торгово-промышленная палата Российской Федерации, ТПП РФ</w:t>
            </w:r>
          </w:p>
        </w:tc>
        <w:tc>
          <w:tcPr/>
          <w:p>
            <w:pPr>
              <w:jc w:val="left"/>
            </w:pPr>
            <w:r>
              <w:t xml:space="preserve">7710026920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109012, г.Москва, ул. Ильинка, д.6/1, стр. 1</w:t>
            </w:r>
          </w:p>
        </w:tc>
        <w:tc>
          <w:tcPr/>
          <w:p>
            <w:pPr>
              <w:jc w:val="left"/>
            </w:pPr>
            <w:r>
              <w:t xml:space="preserve">8 (495) 620-00-09</w:t>
            </w:r>
          </w:p>
        </w:tc>
        <w:tc>
          <w:tcPr/>
          <w:p>
            <w:pPr>
              <w:jc w:val="left"/>
            </w:pPr>
            <w:r>
              <w:t xml:space="preserve">tpprf@tpprf.ru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www.tpprf.ru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Московская тогово-промышленная палата, МТПП</w:t>
            </w:r>
          </w:p>
        </w:tc>
        <w:tc>
          <w:tcPr/>
          <w:p>
            <w:pPr>
              <w:jc w:val="left"/>
            </w:pPr>
            <w:r>
              <w:t xml:space="preserve">7710104913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107031, г. Москва, ул. Петровка, д.15, стр.1</w:t>
            </w:r>
          </w:p>
        </w:tc>
        <w:tc>
          <w:tcPr/>
          <w:p>
            <w:pPr>
              <w:jc w:val="left"/>
            </w:pPr>
            <w:r>
              <w:t xml:space="preserve">8 (495) 276-12-19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mostpp@mostpp.ru</w:t>
              </w:r>
            </w:hyperlink>
          </w:p>
        </w:tc>
        <w:tc>
          <w:tcPr/>
          <w:p>
            <w:pPr>
              <w:jc w:val="left"/>
            </w:pPr>
            <w:r>
              <w:t xml:space="preserve">www.mostpp.ru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http://beskudnikovo.mos.ru/ekonomika-i-potrebitelskiy-rynok/potrebitelskiy-rynok/subektam-malogo-i-srednego-predprinimatelstv/detail/12770041.html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skudnikovo.mos.ru" TargetMode="External" /><Relationship Type="http://schemas.openxmlformats.org/officeDocument/2006/relationships/hyperlink" Id="rId22" Target="http://beskudnikovo.mos.ru/ekonomika-i-potrebitelskiy-rynok/potrebitelskiy-rynok/subektam-malogo-i-srednego-predprinimatelstv/detail/12770041.html" TargetMode="External" /><Relationship Type="http://schemas.openxmlformats.org/officeDocument/2006/relationships/hyperlink" Id="rId20" Target="http://www.tpprf.ru/" TargetMode="External" /><Relationship Type="http://schemas.openxmlformats.org/officeDocument/2006/relationships/hyperlink" Id="rId21" Target="mailto:mostpp@mostp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skudnikovo.mos.ru" TargetMode="External" /><Relationship Type="http://schemas.openxmlformats.org/officeDocument/2006/relationships/hyperlink" Id="rId22" Target="http://beskudnikovo.mos.ru/ekonomika-i-potrebitelskiy-rynok/potrebitelskiy-rynok/subektam-malogo-i-srednego-predprinimatelstv/detail/12770041.html" TargetMode="External" /><Relationship Type="http://schemas.openxmlformats.org/officeDocument/2006/relationships/hyperlink" Id="rId20" Target="http://www.tpprf.ru/" TargetMode="External" /><Relationship Type="http://schemas.openxmlformats.org/officeDocument/2006/relationships/hyperlink" Id="rId21" Target="mailto:mostpp@mostp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2025-06-08T12:16:47Z</dcterms:created>
  <dcterms:modified xsi:type="dcterms:W3CDTF">2025-06-08T12:16:47Z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