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8c783c18bc06841d262a452d64ffb671d0e89"/>
    <w:p>
      <w:pPr>
        <w:pStyle w:val="Heading3"/>
      </w:pPr>
      <w:r>
        <w:t xml:space="preserve">С 3 по 7 ноября в павильоне № 57 ВДНХ пройдет 31 интерактивная выставка детского досуга и семейного отдыха «Спортлэнд»</w:t>
      </w:r>
    </w:p>
    <w:p>
      <w:pPr>
        <w:pStyle w:val="FirstParagraph"/>
      </w:pPr>
      <w:r>
        <w:t xml:space="preserve">27.10.2014</w:t>
      </w:r>
    </w:p>
    <w:p>
      <w:pPr>
        <w:pStyle w:val="BodyText"/>
      </w:pPr>
      <w:r>
        <w:t xml:space="preserve">Некоммерческое партнерство «Город детства» при поддержке Департамента физической культуры и спорта города Москвы в период с 3 по 7 ноября 2014 года в павильоне № 57 ВДНХ проводит 31 интерактивную выставку детского досуга и семейного отдыха «Спортлэнд».</w:t>
      </w:r>
    </w:p>
    <w:p>
      <w:pPr>
        <w:pStyle w:val="BodyText"/>
      </w:pPr>
      <w:r>
        <w:t xml:space="preserve">Основная цель выставки «Спортлэнд» - развитие спортивно-досуговой отрасли посредством демонстрации современных разработок и инноваций в области организации содержательного культурного и спортивного досуга детей, подростков и семей по месту жительства. Главная особенность выставки - это наглядная демонстрация всего, что делается для детей в России в области организации массовой физической культуры, содержательного досуга и семейного отдыха. Интерактивная форма проведения дает возможность детям и подросткам познакомиться с новыми видами досуга и спорта, а специалистам - оценить перспективные направления отрасли на основе анализа мнений более чем 50 000 юных посетителей выставки.</w:t>
      </w:r>
    </w:p>
    <w:p>
      <w:pPr>
        <w:pStyle w:val="BodyText"/>
      </w:pPr>
      <w:r>
        <w:t xml:space="preserve">На площади 12000 кв.м примут участие более 150 компаний производителей, досуговых и спортивных организаций, которые продемонстрируют новое оборудование и инвентарь для детских спортивных залов, площадок и игровых комнат, последние достижения в досугово-спортивной отрасли расскажут о современных формах семейного туризма, новых прогрессивных видах спорта и активного отдыха.</w:t>
      </w:r>
    </w:p>
    <w:p>
      <w:pPr>
        <w:pStyle w:val="BodyText"/>
      </w:pPr>
      <w:r>
        <w:t xml:space="preserve">Приглашаем Вас посетить выставку, и ознакомиться с экспозицией. Торжественное открытие 31 интерактивной выставки детского досуга и семейного отдыха «Спортлэнд» состоится 05 ноября в 12.00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http://beskudnikovo.mos.ru/presscenter/news/detail/1372397.html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372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372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2024-08-01T09:10:01Z</dcterms:created>
  <dcterms:modified xsi:type="dcterms:W3CDTF">2024-08-01T09:10:01Z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